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2D4B5" w14:textId="77777777" w:rsidR="005F261D" w:rsidRPr="005F261D" w:rsidRDefault="005F261D" w:rsidP="005F261D">
      <w:pPr>
        <w:spacing w:after="0"/>
        <w:ind w:firstLine="709"/>
        <w:jc w:val="both"/>
      </w:pPr>
      <w:r w:rsidRPr="005F261D">
        <w:t>Көркемсурет мектебінде Қазақстан Республикасының Ұлттық валюта  — Теңгеге күні арналған жарқын әрі шабыттандыратын сурет көрмесі өтті.</w:t>
      </w:r>
    </w:p>
    <w:p w14:paraId="1E96E34C" w14:textId="77777777" w:rsidR="005F261D" w:rsidRPr="005F261D" w:rsidRDefault="005F261D" w:rsidP="005F261D">
      <w:pPr>
        <w:spacing w:after="0"/>
        <w:ind w:firstLine="709"/>
        <w:jc w:val="both"/>
      </w:pPr>
    </w:p>
    <w:p w14:paraId="1D9A8F49" w14:textId="77777777" w:rsidR="005F261D" w:rsidRPr="005F261D" w:rsidRDefault="005F261D" w:rsidP="005F261D">
      <w:pPr>
        <w:spacing w:after="0"/>
        <w:ind w:firstLine="709"/>
        <w:jc w:val="both"/>
      </w:pPr>
      <w:r w:rsidRPr="005F261D">
        <w:t>1993 жылы теңге айналымға енді — бұл күн ресми түрде Ұлттық валюта күні ретінде аталады. Жыл сайын бұл мереке ел тәуелсіздігінің қалыптасу тарихын еске алуға ғана емес, сонымен бірге жас суретшілерге ұлттық құндылықтар, мәдени рәміздер мен туған жердің байлығын өздерінің шығармашылық көзқарасы арқылы жеткізуге мүмкіндік береді.</w:t>
      </w:r>
    </w:p>
    <w:p w14:paraId="4D77B198" w14:textId="77777777" w:rsidR="005F261D" w:rsidRPr="005F261D" w:rsidRDefault="005F261D" w:rsidP="005F261D">
      <w:pPr>
        <w:spacing w:after="0"/>
        <w:ind w:firstLine="709"/>
        <w:jc w:val="both"/>
      </w:pPr>
    </w:p>
    <w:p w14:paraId="03E4F867" w14:textId="77777777" w:rsidR="005F261D" w:rsidRPr="005F261D" w:rsidRDefault="005F261D" w:rsidP="005F261D">
      <w:pPr>
        <w:spacing w:after="0"/>
        <w:ind w:firstLine="709"/>
        <w:jc w:val="both"/>
      </w:pPr>
    </w:p>
    <w:p w14:paraId="021A3547" w14:textId="77777777" w:rsidR="005F261D" w:rsidRPr="005F261D" w:rsidRDefault="005F261D" w:rsidP="005F261D">
      <w:pPr>
        <w:spacing w:after="0"/>
        <w:ind w:firstLine="709"/>
        <w:jc w:val="both"/>
      </w:pPr>
      <w:r w:rsidRPr="005F261D">
        <w:t>Экспозицияға әр жастағы және әртүрлі деңгейдегі оқушылардың ондаған жұмыстары қойылды. Балалар бейнелеу өнерінің мол мүмкіндіктерін көрсете отырып, түрлі көркемдік техникаларды қолданды.</w:t>
      </w:r>
    </w:p>
    <w:p w14:paraId="427A9E90" w14:textId="77777777" w:rsidR="005F261D" w:rsidRPr="005F261D" w:rsidRDefault="005F261D" w:rsidP="005F261D">
      <w:pPr>
        <w:spacing w:after="0"/>
        <w:ind w:firstLine="709"/>
        <w:jc w:val="both"/>
      </w:pPr>
    </w:p>
    <w:p w14:paraId="7521D5E0" w14:textId="77777777" w:rsidR="005F261D" w:rsidRPr="005F261D" w:rsidRDefault="005F261D" w:rsidP="005F261D">
      <w:pPr>
        <w:spacing w:after="0"/>
        <w:ind w:firstLine="709"/>
        <w:jc w:val="both"/>
      </w:pPr>
    </w:p>
    <w:p w14:paraId="2E16E1DF" w14:textId="77777777" w:rsidR="005F261D" w:rsidRPr="005F261D" w:rsidRDefault="005F261D" w:rsidP="005F261D">
      <w:pPr>
        <w:spacing w:after="0"/>
        <w:ind w:firstLine="709"/>
        <w:jc w:val="both"/>
      </w:pPr>
      <w:r w:rsidRPr="005F261D">
        <w:t>Жас суретшілер ұлттық валюта тақырыбын өздерінше, шынайы әрі өте бейнелі түрде ашып көрсетті:</w:t>
      </w:r>
    </w:p>
    <w:p w14:paraId="3EE3E647" w14:textId="77777777" w:rsidR="005F261D" w:rsidRPr="005F261D" w:rsidRDefault="005F261D" w:rsidP="005F261D">
      <w:pPr>
        <w:spacing w:after="0"/>
        <w:ind w:firstLine="709"/>
        <w:jc w:val="both"/>
      </w:pPr>
    </w:p>
    <w:p w14:paraId="48060975" w14:textId="77777777" w:rsidR="005F261D" w:rsidRPr="005F261D" w:rsidRDefault="005F261D" w:rsidP="005F261D">
      <w:pPr>
        <w:spacing w:after="0"/>
        <w:ind w:firstLine="709"/>
        <w:jc w:val="both"/>
      </w:pPr>
    </w:p>
    <w:p w14:paraId="2AA5BB47" w14:textId="77777777" w:rsidR="005F261D" w:rsidRPr="005F261D" w:rsidRDefault="005F261D" w:rsidP="005F261D">
      <w:pPr>
        <w:spacing w:after="0"/>
        <w:ind w:firstLine="709"/>
        <w:jc w:val="both"/>
      </w:pPr>
      <w:r w:rsidRPr="005F261D">
        <w:t>бірі банкноттардың дизайнынан шабыт алып, ою-өрнекті композициялар жасады;</w:t>
      </w:r>
    </w:p>
    <w:p w14:paraId="330E4A3E" w14:textId="77777777" w:rsidR="005F261D" w:rsidRPr="005F261D" w:rsidRDefault="005F261D" w:rsidP="005F261D">
      <w:pPr>
        <w:spacing w:after="0"/>
        <w:ind w:firstLine="709"/>
        <w:jc w:val="both"/>
      </w:pPr>
    </w:p>
    <w:p w14:paraId="4642EFE2" w14:textId="77777777" w:rsidR="005F261D" w:rsidRPr="005F261D" w:rsidRDefault="005F261D" w:rsidP="005F261D">
      <w:pPr>
        <w:spacing w:after="0"/>
        <w:ind w:firstLine="709"/>
        <w:jc w:val="both"/>
      </w:pPr>
      <w:r w:rsidRPr="005F261D">
        <w:t>бірі Қазақстанның мәдени нышандарын — ежелгі қалашықтарды, даланы, қасиетті жануарларды, заманауи ғимараттарды бейнеледі;</w:t>
      </w:r>
    </w:p>
    <w:p w14:paraId="10F99642" w14:textId="77777777" w:rsidR="005F261D" w:rsidRPr="005F261D" w:rsidRDefault="005F261D" w:rsidP="005F261D">
      <w:pPr>
        <w:spacing w:after="0"/>
        <w:ind w:firstLine="709"/>
        <w:jc w:val="both"/>
      </w:pPr>
    </w:p>
    <w:p w14:paraId="52061DB2" w14:textId="77777777" w:rsidR="005F261D" w:rsidRPr="005F261D" w:rsidRDefault="005F261D" w:rsidP="005F261D">
      <w:pPr>
        <w:spacing w:after="0"/>
        <w:ind w:firstLine="709"/>
        <w:jc w:val="both"/>
      </w:pPr>
      <w:r w:rsidRPr="005F261D">
        <w:t>кейбір оқушылар тақырыпты кеңірек алып, ел экономикасы мен дамуын метафоралар арқылы көрсетті: өсіп тұрған ағаш, күн шеңбері, керуен жолы.</w:t>
      </w:r>
    </w:p>
    <w:p w14:paraId="4FAE0696" w14:textId="77777777" w:rsidR="005F261D" w:rsidRPr="005F261D" w:rsidRDefault="005F261D" w:rsidP="005F261D">
      <w:pPr>
        <w:spacing w:after="0"/>
        <w:ind w:firstLine="709"/>
        <w:jc w:val="both"/>
      </w:pPr>
    </w:p>
    <w:p w14:paraId="623F88EC" w14:textId="77777777" w:rsidR="005F261D" w:rsidRPr="005F261D" w:rsidRDefault="005F261D" w:rsidP="005F261D">
      <w:pPr>
        <w:spacing w:after="0"/>
        <w:ind w:firstLine="709"/>
        <w:jc w:val="both"/>
      </w:pPr>
      <w:r w:rsidRPr="005F261D">
        <w:t>Көрме тек көркемдік шара ғана емес, мектептің білім беру үдерісінің бір бөлігі болды. Шығармашылық жұмыс барысында балалар:</w:t>
      </w:r>
    </w:p>
    <w:p w14:paraId="3A74BD2C" w14:textId="77777777" w:rsidR="005F261D" w:rsidRPr="005F261D" w:rsidRDefault="005F261D" w:rsidP="005F261D">
      <w:pPr>
        <w:spacing w:after="0"/>
        <w:ind w:firstLine="709"/>
        <w:jc w:val="both"/>
      </w:pPr>
    </w:p>
    <w:p w14:paraId="2B8A08FE" w14:textId="77777777" w:rsidR="005F261D" w:rsidRPr="005F261D" w:rsidRDefault="005F261D" w:rsidP="005F261D">
      <w:pPr>
        <w:spacing w:after="0"/>
        <w:ind w:firstLine="709"/>
        <w:jc w:val="both"/>
      </w:pPr>
      <w:r w:rsidRPr="005F261D">
        <w:t>• ұлттық валютаның енгізілу тарихымен,</w:t>
      </w:r>
    </w:p>
    <w:p w14:paraId="6987C11A" w14:textId="77777777" w:rsidR="005F261D" w:rsidRPr="005F261D" w:rsidRDefault="005F261D" w:rsidP="005F261D">
      <w:pPr>
        <w:spacing w:after="0"/>
        <w:ind w:firstLine="709"/>
        <w:jc w:val="both"/>
      </w:pPr>
    </w:p>
    <w:p w14:paraId="1807F191" w14:textId="77777777" w:rsidR="005F261D" w:rsidRPr="005F261D" w:rsidRDefault="005F261D" w:rsidP="005F261D">
      <w:pPr>
        <w:spacing w:after="0"/>
        <w:ind w:firstLine="709"/>
        <w:jc w:val="both"/>
      </w:pPr>
      <w:r w:rsidRPr="005F261D">
        <w:t>• банкнот дизайнының ерекшеліктерімен,</w:t>
      </w:r>
    </w:p>
    <w:p w14:paraId="03CB0978" w14:textId="77777777" w:rsidR="005F261D" w:rsidRPr="005F261D" w:rsidRDefault="005F261D" w:rsidP="005F261D">
      <w:pPr>
        <w:spacing w:after="0"/>
        <w:ind w:firstLine="709"/>
        <w:jc w:val="both"/>
      </w:pPr>
    </w:p>
    <w:p w14:paraId="1F36E024" w14:textId="77777777" w:rsidR="005F261D" w:rsidRPr="005F261D" w:rsidRDefault="005F261D" w:rsidP="005F261D">
      <w:pPr>
        <w:spacing w:after="0"/>
        <w:ind w:firstLine="709"/>
        <w:jc w:val="both"/>
      </w:pPr>
      <w:r w:rsidRPr="005F261D">
        <w:t>• мемлекеттік рәміздерді жасау барысында қолданылатын көркемдік элементтердің рөлімен танысты.</w:t>
      </w:r>
    </w:p>
    <w:p w14:paraId="17418A9D" w14:textId="77777777" w:rsidR="005F261D" w:rsidRPr="005F261D" w:rsidRDefault="005F261D" w:rsidP="005F261D">
      <w:pPr>
        <w:spacing w:after="0"/>
        <w:ind w:firstLine="709"/>
        <w:jc w:val="both"/>
      </w:pPr>
    </w:p>
    <w:p w14:paraId="486F7217" w14:textId="77777777" w:rsidR="005F261D" w:rsidRPr="005F261D" w:rsidRDefault="005F261D" w:rsidP="005F261D">
      <w:pPr>
        <w:spacing w:after="0"/>
        <w:ind w:firstLine="709"/>
        <w:jc w:val="both"/>
      </w:pPr>
      <w:r w:rsidRPr="005F261D">
        <w:t>Педагогтар балалардың бұл тақырыпқа деген қызығушылығы жыл сайын артып келе жатқанын айтады. Түрлі көркемдік техникалардың, заманауи тәсілдердің және балалардың шынайы эмоционалдық әсерінің үйлесуі көрмені мерекенің шынайы көркіне айналдырды.</w:t>
      </w:r>
    </w:p>
    <w:p w14:paraId="7678BA03" w14:textId="77777777" w:rsidR="005F261D" w:rsidRPr="005F261D" w:rsidRDefault="005F261D" w:rsidP="005F261D">
      <w:pPr>
        <w:spacing w:after="0"/>
        <w:ind w:firstLine="709"/>
        <w:jc w:val="both"/>
      </w:pPr>
    </w:p>
    <w:p w14:paraId="1085073E" w14:textId="77777777" w:rsidR="005F261D" w:rsidRPr="005F261D" w:rsidRDefault="005F261D" w:rsidP="005F261D">
      <w:pPr>
        <w:spacing w:after="0"/>
        <w:ind w:firstLine="709"/>
        <w:jc w:val="both"/>
      </w:pPr>
      <w:r w:rsidRPr="005F261D">
        <w:t xml:space="preserve">Ұлттық валюта күніне арналған бұл көрме — жай ғана жұмыстар топтамасы емес. Бұл — ұрпақтар арасындағы диалог, туған мәдениетке деген </w:t>
      </w:r>
      <w:r w:rsidRPr="005F261D">
        <w:lastRenderedPageBreak/>
        <w:t>ашық сүйіспеншілік және барлығымызды біріктіретін құндылықтар туралы ойлануға шақыру.</w:t>
      </w:r>
    </w:p>
    <w:p w14:paraId="5A739CA1" w14:textId="77777777" w:rsidR="005F261D" w:rsidRPr="005F261D" w:rsidRDefault="005F261D" w:rsidP="005F261D">
      <w:pPr>
        <w:spacing w:after="0"/>
        <w:ind w:firstLine="709"/>
        <w:jc w:val="both"/>
      </w:pPr>
    </w:p>
    <w:p w14:paraId="204CB4CA" w14:textId="7571A2CC" w:rsidR="005F261D" w:rsidRPr="005F261D" w:rsidRDefault="005F261D" w:rsidP="005F261D">
      <w:pPr>
        <w:spacing w:after="0"/>
        <w:ind w:firstLine="709"/>
        <w:jc w:val="both"/>
      </w:pPr>
      <w:r w:rsidRPr="005F261D">
        <w:drawing>
          <wp:inline distT="0" distB="0" distL="0" distR="0" wp14:anchorId="1A4E3ABD" wp14:editId="7D0AB4CC">
            <wp:extent cx="885825" cy="1085850"/>
            <wp:effectExtent l="0" t="0" r="9525" b="0"/>
            <wp:docPr id="4906717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85825" cy="1085850"/>
                    </a:xfrm>
                    <a:prstGeom prst="rect">
                      <a:avLst/>
                    </a:prstGeom>
                    <a:noFill/>
                    <a:ln>
                      <a:noFill/>
                    </a:ln>
                  </pic:spPr>
                </pic:pic>
              </a:graphicData>
            </a:graphic>
          </wp:inline>
        </w:drawing>
      </w:r>
      <w:r w:rsidRPr="005F261D">
        <w:drawing>
          <wp:inline distT="0" distB="0" distL="0" distR="0" wp14:anchorId="4630350F" wp14:editId="428B8218">
            <wp:extent cx="914400" cy="1085850"/>
            <wp:effectExtent l="0" t="0" r="0" b="0"/>
            <wp:docPr id="968802996"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1085850"/>
                    </a:xfrm>
                    <a:prstGeom prst="rect">
                      <a:avLst/>
                    </a:prstGeom>
                    <a:noFill/>
                    <a:ln>
                      <a:noFill/>
                    </a:ln>
                  </pic:spPr>
                </pic:pic>
              </a:graphicData>
            </a:graphic>
          </wp:inline>
        </w:drawing>
      </w:r>
      <w:r w:rsidRPr="005F261D">
        <w:drawing>
          <wp:inline distT="0" distB="0" distL="0" distR="0" wp14:anchorId="42705678" wp14:editId="2C793FA6">
            <wp:extent cx="971550" cy="1076325"/>
            <wp:effectExtent l="0" t="0" r="0" b="9525"/>
            <wp:docPr id="1423243877"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1550" cy="1076325"/>
                    </a:xfrm>
                    <a:prstGeom prst="rect">
                      <a:avLst/>
                    </a:prstGeom>
                    <a:noFill/>
                    <a:ln>
                      <a:noFill/>
                    </a:ln>
                  </pic:spPr>
                </pic:pic>
              </a:graphicData>
            </a:graphic>
          </wp:inline>
        </w:drawing>
      </w:r>
      <w:r w:rsidRPr="005F261D">
        <w:drawing>
          <wp:inline distT="0" distB="0" distL="0" distR="0" wp14:anchorId="6AB20126" wp14:editId="3B46F6DD">
            <wp:extent cx="1438275" cy="1076325"/>
            <wp:effectExtent l="0" t="0" r="9525" b="9525"/>
            <wp:docPr id="124713477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8275" cy="1076325"/>
                    </a:xfrm>
                    <a:prstGeom prst="rect">
                      <a:avLst/>
                    </a:prstGeom>
                    <a:noFill/>
                    <a:ln>
                      <a:noFill/>
                    </a:ln>
                  </pic:spPr>
                </pic:pic>
              </a:graphicData>
            </a:graphic>
          </wp:inline>
        </w:drawing>
      </w:r>
      <w:r w:rsidRPr="005F261D">
        <w:drawing>
          <wp:inline distT="0" distB="0" distL="0" distR="0" wp14:anchorId="49E2FA8D" wp14:editId="74535092">
            <wp:extent cx="895350" cy="1085850"/>
            <wp:effectExtent l="0" t="0" r="0" b="0"/>
            <wp:docPr id="5964004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1085850"/>
                    </a:xfrm>
                    <a:prstGeom prst="rect">
                      <a:avLst/>
                    </a:prstGeom>
                    <a:noFill/>
                    <a:ln>
                      <a:noFill/>
                    </a:ln>
                  </pic:spPr>
                </pic:pic>
              </a:graphicData>
            </a:graphic>
          </wp:inline>
        </w:drawing>
      </w:r>
    </w:p>
    <w:p w14:paraId="241CB7C2"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361"/>
    <w:rsid w:val="003E5DEC"/>
    <w:rsid w:val="005A704D"/>
    <w:rsid w:val="005F261D"/>
    <w:rsid w:val="006C0B77"/>
    <w:rsid w:val="006C5E93"/>
    <w:rsid w:val="008242FF"/>
    <w:rsid w:val="00870751"/>
    <w:rsid w:val="00922C48"/>
    <w:rsid w:val="00984F9B"/>
    <w:rsid w:val="00B915B7"/>
    <w:rsid w:val="00C14361"/>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959B3B-F25E-4B52-9861-55510FF0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C143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143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14361"/>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C1436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C14361"/>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C14361"/>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C14361"/>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C14361"/>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C14361"/>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436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1436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1436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14361"/>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C14361"/>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C14361"/>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C14361"/>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C14361"/>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C14361"/>
    <w:rPr>
      <w:rFonts w:eastAsiaTheme="majorEastAsia" w:cstheme="majorBidi"/>
      <w:color w:val="272727" w:themeColor="text1" w:themeTint="D8"/>
      <w:sz w:val="28"/>
    </w:rPr>
  </w:style>
  <w:style w:type="paragraph" w:styleId="a3">
    <w:name w:val="Title"/>
    <w:basedOn w:val="a"/>
    <w:next w:val="a"/>
    <w:link w:val="a4"/>
    <w:uiPriority w:val="10"/>
    <w:qFormat/>
    <w:rsid w:val="00C14361"/>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143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4361"/>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C1436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14361"/>
    <w:pPr>
      <w:spacing w:before="160"/>
      <w:jc w:val="center"/>
    </w:pPr>
    <w:rPr>
      <w:i/>
      <w:iCs/>
      <w:color w:val="404040" w:themeColor="text1" w:themeTint="BF"/>
    </w:rPr>
  </w:style>
  <w:style w:type="character" w:customStyle="1" w:styleId="22">
    <w:name w:val="Цитата 2 Знак"/>
    <w:basedOn w:val="a0"/>
    <w:link w:val="21"/>
    <w:uiPriority w:val="29"/>
    <w:rsid w:val="00C14361"/>
    <w:rPr>
      <w:rFonts w:ascii="Times New Roman" w:hAnsi="Times New Roman"/>
      <w:i/>
      <w:iCs/>
      <w:color w:val="404040" w:themeColor="text1" w:themeTint="BF"/>
      <w:sz w:val="28"/>
    </w:rPr>
  </w:style>
  <w:style w:type="paragraph" w:styleId="a7">
    <w:name w:val="List Paragraph"/>
    <w:basedOn w:val="a"/>
    <w:uiPriority w:val="34"/>
    <w:qFormat/>
    <w:rsid w:val="00C14361"/>
    <w:pPr>
      <w:ind w:left="720"/>
      <w:contextualSpacing/>
    </w:pPr>
  </w:style>
  <w:style w:type="character" w:styleId="a8">
    <w:name w:val="Intense Emphasis"/>
    <w:basedOn w:val="a0"/>
    <w:uiPriority w:val="21"/>
    <w:qFormat/>
    <w:rsid w:val="00C14361"/>
    <w:rPr>
      <w:i/>
      <w:iCs/>
      <w:color w:val="2F5496" w:themeColor="accent1" w:themeShade="BF"/>
    </w:rPr>
  </w:style>
  <w:style w:type="paragraph" w:styleId="a9">
    <w:name w:val="Intense Quote"/>
    <w:basedOn w:val="a"/>
    <w:next w:val="a"/>
    <w:link w:val="aa"/>
    <w:uiPriority w:val="30"/>
    <w:qFormat/>
    <w:rsid w:val="00C143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14361"/>
    <w:rPr>
      <w:rFonts w:ascii="Times New Roman" w:hAnsi="Times New Roman"/>
      <w:i/>
      <w:iCs/>
      <w:color w:val="2F5496" w:themeColor="accent1" w:themeShade="BF"/>
      <w:sz w:val="28"/>
    </w:rPr>
  </w:style>
  <w:style w:type="character" w:styleId="ab">
    <w:name w:val="Intense Reference"/>
    <w:basedOn w:val="a0"/>
    <w:uiPriority w:val="32"/>
    <w:qFormat/>
    <w:rsid w:val="00C143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1586</Characters>
  <Application>Microsoft Office Word</Application>
  <DocSecurity>0</DocSecurity>
  <Lines>13</Lines>
  <Paragraphs>3</Paragraphs>
  <ScaleCrop>false</ScaleCrop>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2026-01-12T06:35:00Z</dcterms:created>
  <dcterms:modified xsi:type="dcterms:W3CDTF">2026-01-12T06:35:00Z</dcterms:modified>
</cp:coreProperties>
</file>