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r w:rsidRPr="00342330">
        <w:rPr>
          <w:rFonts w:ascii="inherit" w:eastAsia="Times New Roman" w:hAnsi="inherit" w:cs="Segoe UI Historic"/>
          <w:color w:val="080809"/>
          <w:sz w:val="23"/>
          <w:szCs w:val="23"/>
          <w:lang w:eastAsia="ru-RU"/>
        </w:rPr>
        <w:t>«ЗАҢ ЖӘНЕ ТӘРТІП» – ҚҰҚЫҚТЫҚ САНА МЕН ЖАУАПКЕРШІЛІК НЕГІЗІ</w:t>
      </w:r>
    </w:p>
    <w:p w:rsidR="00342330" w:rsidRP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p>
    <w:p w:rsidR="00342330" w:rsidRPr="00342330" w:rsidRDefault="00342330" w:rsidP="00342330">
      <w:pPr>
        <w:shd w:val="clear" w:color="auto" w:fill="FFFFFF"/>
        <w:spacing w:after="0" w:line="240" w:lineRule="auto"/>
        <w:jc w:val="both"/>
        <w:rPr>
          <w:rFonts w:ascii="inherit" w:eastAsia="Times New Roman" w:hAnsi="inherit" w:cs="Segoe UI Historic"/>
          <w:color w:val="080809"/>
          <w:sz w:val="23"/>
          <w:szCs w:val="23"/>
          <w:lang w:eastAsia="ru-RU"/>
        </w:rPr>
      </w:pPr>
      <w:r w:rsidRPr="00342330">
        <w:rPr>
          <w:rFonts w:ascii="inherit" w:eastAsia="Times New Roman" w:hAnsi="inherit" w:cs="Segoe UI Historic"/>
          <w:color w:val="080809"/>
          <w:sz w:val="23"/>
          <w:szCs w:val="23"/>
          <w:lang w:eastAsia="ru-RU"/>
        </w:rPr>
        <w:t xml:space="preserve">2026 </w:t>
      </w:r>
      <w:proofErr w:type="spellStart"/>
      <w:r w:rsidRPr="00342330">
        <w:rPr>
          <w:rFonts w:ascii="inherit" w:eastAsia="Times New Roman" w:hAnsi="inherit" w:cs="Segoe UI Historic"/>
          <w:color w:val="080809"/>
          <w:sz w:val="23"/>
          <w:szCs w:val="23"/>
          <w:lang w:eastAsia="ru-RU"/>
        </w:rPr>
        <w:t>жылдың</w:t>
      </w:r>
      <w:proofErr w:type="spellEnd"/>
      <w:r w:rsidRPr="00342330">
        <w:rPr>
          <w:rFonts w:ascii="inherit" w:eastAsia="Times New Roman" w:hAnsi="inherit" w:cs="Segoe UI Historic"/>
          <w:color w:val="080809"/>
          <w:sz w:val="23"/>
          <w:szCs w:val="23"/>
          <w:lang w:eastAsia="ru-RU"/>
        </w:rPr>
        <w:t xml:space="preserve"> 10 </w:t>
      </w:r>
      <w:proofErr w:type="spellStart"/>
      <w:r w:rsidRPr="00342330">
        <w:rPr>
          <w:rFonts w:ascii="inherit" w:eastAsia="Times New Roman" w:hAnsi="inherit" w:cs="Segoe UI Historic"/>
          <w:color w:val="080809"/>
          <w:sz w:val="23"/>
          <w:szCs w:val="23"/>
          <w:lang w:eastAsia="ru-RU"/>
        </w:rPr>
        <w:t>сәуір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күні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Заң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және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тәртіп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жобасы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аясында</w:t>
      </w:r>
      <w:proofErr w:type="spellEnd"/>
      <w:r w:rsidRPr="00342330">
        <w:rPr>
          <w:rFonts w:ascii="inherit" w:eastAsia="Times New Roman" w:hAnsi="inherit" w:cs="Segoe UI Historic"/>
          <w:color w:val="080809"/>
          <w:sz w:val="23"/>
          <w:szCs w:val="23"/>
          <w:lang w:eastAsia="ru-RU"/>
        </w:rPr>
        <w:t xml:space="preserve"> 1 курс </w:t>
      </w:r>
      <w:proofErr w:type="spellStart"/>
      <w:r w:rsidRPr="00342330">
        <w:rPr>
          <w:rFonts w:ascii="inherit" w:eastAsia="Times New Roman" w:hAnsi="inherit" w:cs="Segoe UI Historic"/>
          <w:color w:val="080809"/>
          <w:sz w:val="23"/>
          <w:szCs w:val="23"/>
          <w:lang w:eastAsia="ru-RU"/>
        </w:rPr>
        <w:t>білім</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алушылары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арасында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мазмұнды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профилактикалық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қосымша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сабақтар</w:t>
      </w:r>
      <w:proofErr w:type="spellEnd"/>
      <w:r w:rsidRPr="00342330">
        <w:rPr>
          <w:rFonts w:ascii="inherit" w:eastAsia="Times New Roman" w:hAnsi="inherit" w:cs="Segoe UI Historic"/>
          <w:color w:val="080809"/>
          <w:sz w:val="23"/>
          <w:szCs w:val="23"/>
          <w:lang w:eastAsia="ru-RU"/>
        </w:rPr>
        <w:t xml:space="preserve"> </w:t>
      </w:r>
      <w:proofErr w:type="spellStart"/>
      <w:proofErr w:type="gramStart"/>
      <w:r w:rsidRPr="00342330">
        <w:rPr>
          <w:rFonts w:ascii="inherit" w:eastAsia="Times New Roman" w:hAnsi="inherit" w:cs="Segoe UI Historic"/>
          <w:color w:val="080809"/>
          <w:sz w:val="23"/>
          <w:szCs w:val="23"/>
          <w:lang w:eastAsia="ru-RU"/>
        </w:rPr>
        <w:t>ұйымдастырылды.Аталған</w:t>
      </w:r>
      <w:proofErr w:type="spellEnd"/>
      <w:proofErr w:type="gram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іс-шараның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басты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мақсаты</w:t>
      </w:r>
      <w:proofErr w:type="spellEnd"/>
      <w:r w:rsidRPr="00342330">
        <w:rPr>
          <w:rFonts w:ascii="inherit" w:eastAsia="Times New Roman" w:hAnsi="inherit" w:cs="Segoe UI Historic"/>
          <w:color w:val="080809"/>
          <w:sz w:val="23"/>
          <w:szCs w:val="23"/>
          <w:lang w:eastAsia="ru-RU"/>
        </w:rPr>
        <w:t xml:space="preserve"> – </w:t>
      </w:r>
      <w:proofErr w:type="spellStart"/>
      <w:r w:rsidRPr="00342330">
        <w:rPr>
          <w:rFonts w:ascii="inherit" w:eastAsia="Times New Roman" w:hAnsi="inherit" w:cs="Segoe UI Historic"/>
          <w:color w:val="080809"/>
          <w:sz w:val="23"/>
          <w:szCs w:val="23"/>
          <w:lang w:eastAsia="ru-RU"/>
        </w:rPr>
        <w:t>білім</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алушылардың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тұлғалық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дамуын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қолдау</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олардың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құқықтық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сауаттылығын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арттыру</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сондай-ақ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зорлық-зомбылықтың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буллингтің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және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құқыққа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қайшы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мінез-құлықтың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барлық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түрлерінің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алдын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алу</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болып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табылады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Бүгінгі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таңда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жасөспірімдер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арасында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құқықтық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мәдениетті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қалыптастыру</w:t>
      </w:r>
      <w:proofErr w:type="spellEnd"/>
      <w:r w:rsidRPr="00342330">
        <w:rPr>
          <w:rFonts w:ascii="inherit" w:eastAsia="Times New Roman" w:hAnsi="inherit" w:cs="Segoe UI Historic"/>
          <w:color w:val="080809"/>
          <w:sz w:val="23"/>
          <w:szCs w:val="23"/>
          <w:lang w:eastAsia="ru-RU"/>
        </w:rPr>
        <w:t xml:space="preserve"> – </w:t>
      </w:r>
      <w:proofErr w:type="spellStart"/>
      <w:r w:rsidRPr="00342330">
        <w:rPr>
          <w:rFonts w:ascii="inherit" w:eastAsia="Times New Roman" w:hAnsi="inherit" w:cs="Segoe UI Historic"/>
          <w:color w:val="080809"/>
          <w:sz w:val="23"/>
          <w:szCs w:val="23"/>
          <w:lang w:eastAsia="ru-RU"/>
        </w:rPr>
        <w:t>қоғамның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маңызды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міндеттерінің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бірі</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jc w:val="both"/>
        <w:rPr>
          <w:rFonts w:ascii="inherit" w:eastAsia="Times New Roman" w:hAnsi="inherit" w:cs="Segoe UI Historic"/>
          <w:color w:val="080809"/>
          <w:sz w:val="23"/>
          <w:szCs w:val="23"/>
          <w:lang w:eastAsia="ru-RU"/>
        </w:rPr>
      </w:pPr>
      <w:proofErr w:type="spellStart"/>
      <w:r w:rsidRPr="00342330">
        <w:rPr>
          <w:rFonts w:ascii="inherit" w:eastAsia="Times New Roman" w:hAnsi="inherit" w:cs="Segoe UI Historic"/>
          <w:color w:val="080809"/>
          <w:sz w:val="23"/>
          <w:szCs w:val="23"/>
          <w:lang w:eastAsia="ru-RU"/>
        </w:rPr>
        <w:t>Сабақтар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тәжірибелі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мамандардың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атап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айтқанда</w:t>
      </w:r>
      <w:proofErr w:type="spellEnd"/>
      <w:r w:rsidRPr="00342330">
        <w:rPr>
          <w:rFonts w:ascii="inherit" w:eastAsia="Times New Roman" w:hAnsi="inherit" w:cs="Segoe UI Historic"/>
          <w:color w:val="080809"/>
          <w:sz w:val="23"/>
          <w:szCs w:val="23"/>
          <w:lang w:eastAsia="ru-RU"/>
        </w:rPr>
        <w:t xml:space="preserve"> прокуратура мен полиция </w:t>
      </w:r>
      <w:proofErr w:type="spellStart"/>
      <w:r w:rsidRPr="00342330">
        <w:rPr>
          <w:rFonts w:ascii="inherit" w:eastAsia="Times New Roman" w:hAnsi="inherit" w:cs="Segoe UI Historic"/>
          <w:color w:val="080809"/>
          <w:sz w:val="23"/>
          <w:szCs w:val="23"/>
          <w:lang w:eastAsia="ru-RU"/>
        </w:rPr>
        <w:t>органдарының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бұрынғы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қызметкерлерінің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қатысуымен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өтті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Осындай</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тәлімгерлердің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өмірлік</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және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кәсіби</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тәжірибесі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жастарға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ерекше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әсер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етіп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олардың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заңға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деген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көзқарасын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бағытта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қалыптастыруға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ықпал</w:t>
      </w:r>
      <w:proofErr w:type="spellEnd"/>
      <w:r w:rsidRPr="00342330">
        <w:rPr>
          <w:rFonts w:ascii="inherit" w:eastAsia="Times New Roman" w:hAnsi="inherit" w:cs="Segoe UI Historic"/>
          <w:color w:val="080809"/>
          <w:sz w:val="23"/>
          <w:szCs w:val="23"/>
          <w:lang w:eastAsia="ru-RU"/>
        </w:rPr>
        <w:t xml:space="preserve"> </w:t>
      </w:r>
      <w:proofErr w:type="spellStart"/>
      <w:proofErr w:type="gramStart"/>
      <w:r w:rsidRPr="00342330">
        <w:rPr>
          <w:rFonts w:ascii="inherit" w:eastAsia="Times New Roman" w:hAnsi="inherit" w:cs="Segoe UI Historic"/>
          <w:color w:val="080809"/>
          <w:sz w:val="23"/>
          <w:szCs w:val="23"/>
          <w:lang w:eastAsia="ru-RU"/>
        </w:rPr>
        <w:t>етеді.Кездесу</w:t>
      </w:r>
      <w:proofErr w:type="spellEnd"/>
      <w:proofErr w:type="gram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барысында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заң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ғылымдарының</w:t>
      </w:r>
      <w:proofErr w:type="spellEnd"/>
      <w:r w:rsidRPr="00342330">
        <w:rPr>
          <w:rFonts w:ascii="inherit" w:eastAsia="Times New Roman" w:hAnsi="inherit" w:cs="Segoe UI Historic"/>
          <w:color w:val="080809"/>
          <w:sz w:val="23"/>
          <w:szCs w:val="23"/>
          <w:lang w:eastAsia="ru-RU"/>
        </w:rPr>
        <w:t xml:space="preserve"> кандидаты, </w:t>
      </w:r>
      <w:proofErr w:type="spellStart"/>
      <w:r w:rsidRPr="00342330">
        <w:rPr>
          <w:rFonts w:ascii="inherit" w:eastAsia="Times New Roman" w:hAnsi="inherit" w:cs="Segoe UI Historic"/>
          <w:color w:val="080809"/>
          <w:sz w:val="23"/>
          <w:szCs w:val="23"/>
          <w:lang w:eastAsia="ru-RU"/>
        </w:rPr>
        <w:t>отставкадағы</w:t>
      </w:r>
      <w:proofErr w:type="spellEnd"/>
      <w:r w:rsidRPr="00342330">
        <w:rPr>
          <w:rFonts w:ascii="inherit" w:eastAsia="Times New Roman" w:hAnsi="inherit" w:cs="Segoe UI Historic"/>
          <w:color w:val="080809"/>
          <w:sz w:val="23"/>
          <w:szCs w:val="23"/>
          <w:lang w:eastAsia="ru-RU"/>
        </w:rPr>
        <w:t xml:space="preserve"> полковник, </w:t>
      </w:r>
      <w:proofErr w:type="spellStart"/>
      <w:r w:rsidRPr="00342330">
        <w:rPr>
          <w:rFonts w:ascii="inherit" w:eastAsia="Times New Roman" w:hAnsi="inherit" w:cs="Segoe UI Historic"/>
          <w:color w:val="080809"/>
          <w:sz w:val="23"/>
          <w:szCs w:val="23"/>
          <w:lang w:eastAsia="ru-RU"/>
        </w:rPr>
        <w:t>Қызылорда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облыстық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ішкі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істер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департаментінде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ұзақ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жылдар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бойы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басшылық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қызмет</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атқарған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және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қазіргі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таңда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Қорқыт</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Ата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атындағы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Қызылорда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университетінің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аға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оқытушысы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Отарбаев</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Ғанибек</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Сырмағанбетұлы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білім</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алушылармен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ашық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сұхбат</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жүргізді</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proofErr w:type="spellStart"/>
      <w:r w:rsidRPr="00342330">
        <w:rPr>
          <w:rFonts w:ascii="inherit" w:eastAsia="Times New Roman" w:hAnsi="inherit" w:cs="Segoe UI Historic"/>
          <w:color w:val="080809"/>
          <w:sz w:val="23"/>
          <w:szCs w:val="23"/>
          <w:lang w:eastAsia="ru-RU"/>
        </w:rPr>
        <w:t>Ол</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өз</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сөзінде</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құқықтық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сананың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маңыздылығы</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заң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талаптарын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сақтау</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қажеттілігі</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девиантты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мінез-құлықтың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алдын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алу</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жолдары</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жастар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арасындағы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буллинг</w:t>
      </w:r>
      <w:proofErr w:type="spellEnd"/>
      <w:r w:rsidRPr="00342330">
        <w:rPr>
          <w:rFonts w:ascii="inherit" w:eastAsia="Times New Roman" w:hAnsi="inherit" w:cs="Segoe UI Historic"/>
          <w:color w:val="080809"/>
          <w:sz w:val="23"/>
          <w:szCs w:val="23"/>
          <w:lang w:eastAsia="ru-RU"/>
        </w:rPr>
        <w:t xml:space="preserve"> пен </w:t>
      </w:r>
      <w:proofErr w:type="spellStart"/>
      <w:r w:rsidRPr="00342330">
        <w:rPr>
          <w:rFonts w:ascii="inherit" w:eastAsia="Times New Roman" w:hAnsi="inherit" w:cs="Segoe UI Historic"/>
          <w:color w:val="080809"/>
          <w:sz w:val="23"/>
          <w:szCs w:val="23"/>
          <w:lang w:eastAsia="ru-RU"/>
        </w:rPr>
        <w:t>зорлық-зомбылықтың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салдары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туралы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кеңінен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түсіндірді</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jc w:val="both"/>
        <w:rPr>
          <w:rFonts w:ascii="inherit" w:eastAsia="Times New Roman" w:hAnsi="inherit" w:cs="Segoe UI Historic"/>
          <w:color w:val="080809"/>
          <w:sz w:val="23"/>
          <w:szCs w:val="23"/>
          <w:lang w:eastAsia="ru-RU"/>
        </w:rPr>
      </w:pPr>
      <w:proofErr w:type="spellStart"/>
      <w:r w:rsidRPr="00342330">
        <w:rPr>
          <w:rFonts w:ascii="inherit" w:eastAsia="Times New Roman" w:hAnsi="inherit" w:cs="Segoe UI Historic"/>
          <w:color w:val="080809"/>
          <w:sz w:val="23"/>
          <w:szCs w:val="23"/>
          <w:lang w:eastAsia="ru-RU"/>
        </w:rPr>
        <w:t>Сонымен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қатар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білім</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алушылар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өздерін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толғандырған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сұрақтарын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қойып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нақты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жауаптар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алды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Ашық</w:t>
      </w:r>
      <w:proofErr w:type="spellEnd"/>
      <w:r w:rsidRPr="00342330">
        <w:rPr>
          <w:rFonts w:ascii="inherit" w:eastAsia="Times New Roman" w:hAnsi="inherit" w:cs="Segoe UI Historic"/>
          <w:color w:val="080809"/>
          <w:sz w:val="23"/>
          <w:szCs w:val="23"/>
          <w:lang w:eastAsia="ru-RU"/>
        </w:rPr>
        <w:t xml:space="preserve"> диалог </w:t>
      </w:r>
      <w:proofErr w:type="spellStart"/>
      <w:r w:rsidRPr="00342330">
        <w:rPr>
          <w:rFonts w:ascii="inherit" w:eastAsia="Times New Roman" w:hAnsi="inherit" w:cs="Segoe UI Historic"/>
          <w:color w:val="080809"/>
          <w:sz w:val="23"/>
          <w:szCs w:val="23"/>
          <w:lang w:eastAsia="ru-RU"/>
        </w:rPr>
        <w:t>форматындағы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бұл</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кездесу</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олардың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сыни</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ойлау</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қабілетін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дамытуға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өз</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әрекеттеріне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жауапкершілікпен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қарауға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және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дұрыс</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шешім</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қабылдай</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білуіне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ықпал</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етті</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jc w:val="both"/>
        <w:rPr>
          <w:rFonts w:ascii="inherit" w:eastAsia="Times New Roman" w:hAnsi="inherit" w:cs="Segoe UI Historic"/>
          <w:color w:val="080809"/>
          <w:sz w:val="23"/>
          <w:szCs w:val="23"/>
          <w:lang w:eastAsia="ru-RU"/>
        </w:rPr>
      </w:pPr>
      <w:proofErr w:type="spellStart"/>
      <w:r w:rsidRPr="00342330">
        <w:rPr>
          <w:rFonts w:ascii="inherit" w:eastAsia="Times New Roman" w:hAnsi="inherit" w:cs="Segoe UI Historic"/>
          <w:color w:val="080809"/>
          <w:sz w:val="23"/>
          <w:szCs w:val="23"/>
          <w:lang w:eastAsia="ru-RU"/>
        </w:rPr>
        <w:t>Осындай</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тәрбиелік</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мәні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зор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іс-шаралар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жастардың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құқықтық</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мәдениетін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арттырып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қана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қоймай</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олардың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қоғамдағы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белсенді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саналы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әрі</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жауапты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азамат</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болып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қалыптасуына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үлкен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септігін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тигізеді</w:t>
      </w:r>
      <w:proofErr w:type="spellEnd"/>
      <w:r w:rsidRPr="00342330">
        <w:rPr>
          <w:rFonts w:ascii="inherit" w:eastAsia="Times New Roman" w:hAnsi="inherit" w:cs="Segoe UI Historic"/>
          <w:color w:val="080809"/>
          <w:sz w:val="23"/>
          <w:szCs w:val="23"/>
          <w:lang w:eastAsia="ru-RU"/>
        </w:rPr>
        <w:t>.</w:t>
      </w:r>
    </w:p>
    <w:p w:rsidR="00342330" w:rsidRPr="00342330" w:rsidRDefault="00342330" w:rsidP="00342330">
      <w:pPr>
        <w:shd w:val="clear" w:color="auto" w:fill="FFFFFF"/>
        <w:spacing w:after="0" w:line="240" w:lineRule="auto"/>
        <w:rPr>
          <w:rFonts w:ascii="inherit" w:eastAsia="Times New Roman" w:hAnsi="inherit" w:cs="Segoe UI Historic"/>
          <w:color w:val="080809"/>
          <w:sz w:val="23"/>
          <w:szCs w:val="23"/>
          <w:lang w:eastAsia="ru-RU"/>
        </w:rPr>
      </w:pPr>
      <w:r w:rsidRPr="00342330">
        <w:rPr>
          <w:rFonts w:ascii="inherit" w:eastAsia="Times New Roman" w:hAnsi="inherit" w:cs="Segoe UI Historic"/>
          <w:color w:val="080809"/>
          <w:sz w:val="23"/>
          <w:szCs w:val="23"/>
          <w:lang w:eastAsia="ru-RU"/>
        </w:rPr>
        <w:t>«</w:t>
      </w:r>
      <w:proofErr w:type="spellStart"/>
      <w:r w:rsidRPr="00342330">
        <w:rPr>
          <w:rFonts w:ascii="inherit" w:eastAsia="Times New Roman" w:hAnsi="inherit" w:cs="Segoe UI Historic"/>
          <w:color w:val="080809"/>
          <w:sz w:val="23"/>
          <w:szCs w:val="23"/>
          <w:lang w:eastAsia="ru-RU"/>
        </w:rPr>
        <w:t>Заң</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және</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тәртіп</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қағидаты</w:t>
      </w:r>
      <w:proofErr w:type="spellEnd"/>
      <w:r w:rsidRPr="00342330">
        <w:rPr>
          <w:rFonts w:ascii="inherit" w:eastAsia="Times New Roman" w:hAnsi="inherit" w:cs="Segoe UI Historic"/>
          <w:color w:val="080809"/>
          <w:sz w:val="23"/>
          <w:szCs w:val="23"/>
          <w:lang w:eastAsia="ru-RU"/>
        </w:rPr>
        <w:t xml:space="preserve"> – </w:t>
      </w:r>
      <w:proofErr w:type="spellStart"/>
      <w:r w:rsidRPr="00342330">
        <w:rPr>
          <w:rFonts w:ascii="inherit" w:eastAsia="Times New Roman" w:hAnsi="inherit" w:cs="Segoe UI Historic"/>
          <w:color w:val="080809"/>
          <w:sz w:val="23"/>
          <w:szCs w:val="23"/>
          <w:lang w:eastAsia="ru-RU"/>
        </w:rPr>
        <w:t>әрбір</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жас</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үшін</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өмірлік</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ұстанымға</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айналуы</w:t>
      </w:r>
      <w:proofErr w:type="spellEnd"/>
      <w:r w:rsidRPr="00342330">
        <w:rPr>
          <w:rFonts w:ascii="inherit" w:eastAsia="Times New Roman" w:hAnsi="inherit" w:cs="Segoe UI Historic"/>
          <w:color w:val="080809"/>
          <w:sz w:val="23"/>
          <w:szCs w:val="23"/>
          <w:lang w:eastAsia="ru-RU"/>
        </w:rPr>
        <w:t xml:space="preserve"> </w:t>
      </w:r>
      <w:proofErr w:type="spellStart"/>
      <w:r w:rsidRPr="00342330">
        <w:rPr>
          <w:rFonts w:ascii="inherit" w:eastAsia="Times New Roman" w:hAnsi="inherit" w:cs="Segoe UI Historic"/>
          <w:color w:val="080809"/>
          <w:sz w:val="23"/>
          <w:szCs w:val="23"/>
          <w:lang w:eastAsia="ru-RU"/>
        </w:rPr>
        <w:t>тиіс</w:t>
      </w:r>
      <w:proofErr w:type="spellEnd"/>
      <w:r w:rsidRPr="00342330">
        <w:rPr>
          <w:rFonts w:ascii="inherit" w:eastAsia="Times New Roman" w:hAnsi="inherit" w:cs="Segoe UI Historic"/>
          <w:color w:val="080809"/>
          <w:sz w:val="23"/>
          <w:szCs w:val="23"/>
          <w:lang w:eastAsia="ru-RU"/>
        </w:rPr>
        <w:t>!</w:t>
      </w:r>
    </w:p>
    <w:p w:rsidR="00B7386F" w:rsidRDefault="00B7386F"/>
    <w:p w:rsidR="00342330" w:rsidRDefault="00342330"/>
    <w:p w:rsidR="00342330" w:rsidRDefault="00342330"/>
    <w:p w:rsidR="00342330" w:rsidRDefault="00342330" w:rsidP="00342330">
      <w:pPr>
        <w:pStyle w:val="a3"/>
      </w:pPr>
      <w:r>
        <w:t>«ЗАКОН И ПОРЯДОК» – ОСНОВА ПРАВОВОГО СОЗНАНИЯ И ОТВЕТСТВЕННОСТИ</w:t>
      </w:r>
    </w:p>
    <w:p w:rsidR="00342330" w:rsidRDefault="00342330" w:rsidP="00342330">
      <w:pPr>
        <w:pStyle w:val="a3"/>
        <w:spacing w:before="0" w:beforeAutospacing="0" w:after="0" w:afterAutospacing="0"/>
        <w:jc w:val="both"/>
      </w:pPr>
      <w:r>
        <w:t xml:space="preserve">10 апреля 2026 года в рамках проекта «Закон и порядок» среди обучающихся 1 курса были организованы содержательные профилактические дополнительные занятия. Главной целью данного мероприятия является поддержка личностного развития обучающихся, повышение их правовой грамотности, а также профилактика всех форм насилия, </w:t>
      </w:r>
      <w:proofErr w:type="spellStart"/>
      <w:r>
        <w:t>буллинга</w:t>
      </w:r>
      <w:proofErr w:type="spellEnd"/>
      <w:r>
        <w:t xml:space="preserve"> и противоправного поведения. На сегодняшний день формирование правовой культуры среди молодежи является одной из важнейших задач </w:t>
      </w:r>
      <w:proofErr w:type="spellStart"/>
      <w:proofErr w:type="gramStart"/>
      <w:r>
        <w:t>общества.Занятия</w:t>
      </w:r>
      <w:proofErr w:type="spellEnd"/>
      <w:proofErr w:type="gramEnd"/>
      <w:r>
        <w:t xml:space="preserve"> прошли с участием опытных специалистов, в частности бывших сотрудников органов прокуратуры и полиции. Жизненный и профессиональный опыт таких наставников оказывает особое влияние на молодежь и способствует формированию у них позитивного отношения к закону. В ходе встречи кандидат юридических наук, полковник в отставке, долгие годы занимавший руководящие должности в Департаменте внутренних дел </w:t>
      </w:r>
      <w:proofErr w:type="spellStart"/>
      <w:r>
        <w:t>Кызылординской</w:t>
      </w:r>
      <w:proofErr w:type="spellEnd"/>
      <w:r>
        <w:t xml:space="preserve"> области, а в настоящее </w:t>
      </w:r>
      <w:r>
        <w:lastRenderedPageBreak/>
        <w:t xml:space="preserve">время старший преподаватель </w:t>
      </w:r>
      <w:proofErr w:type="spellStart"/>
      <w:r>
        <w:t>Кызылординского</w:t>
      </w:r>
      <w:proofErr w:type="spellEnd"/>
      <w:r>
        <w:t xml:space="preserve"> университета имени </w:t>
      </w:r>
      <w:proofErr w:type="spellStart"/>
      <w:r>
        <w:t>Коркыт</w:t>
      </w:r>
      <w:proofErr w:type="spellEnd"/>
      <w:r>
        <w:t xml:space="preserve"> </w:t>
      </w:r>
      <w:proofErr w:type="spellStart"/>
      <w:r>
        <w:t>Ата</w:t>
      </w:r>
      <w:proofErr w:type="spellEnd"/>
      <w:r>
        <w:t xml:space="preserve"> </w:t>
      </w:r>
      <w:proofErr w:type="spellStart"/>
      <w:r>
        <w:t>Отарбаев</w:t>
      </w:r>
      <w:proofErr w:type="spellEnd"/>
      <w:r>
        <w:t xml:space="preserve"> </w:t>
      </w:r>
      <w:proofErr w:type="spellStart"/>
      <w:r>
        <w:t>Ганибек</w:t>
      </w:r>
      <w:proofErr w:type="spellEnd"/>
      <w:r>
        <w:t xml:space="preserve"> </w:t>
      </w:r>
      <w:proofErr w:type="spellStart"/>
      <w:r>
        <w:t>Сырмаганбетович</w:t>
      </w:r>
      <w:proofErr w:type="spellEnd"/>
      <w:r>
        <w:t xml:space="preserve"> провел открытую беседу с обучающимися.</w:t>
      </w:r>
    </w:p>
    <w:p w:rsidR="00342330" w:rsidRDefault="00342330" w:rsidP="00342330">
      <w:pPr>
        <w:pStyle w:val="a3"/>
        <w:spacing w:before="0" w:beforeAutospacing="0" w:after="0" w:afterAutospacing="0"/>
      </w:pPr>
      <w:r>
        <w:t>В своем выступлении он подробно остановился на следующих вопросах:</w:t>
      </w:r>
      <w:r>
        <w:br/>
        <w:t>— значение правового сознания;</w:t>
      </w:r>
      <w:r>
        <w:br/>
        <w:t>— необходимость соблюдения требований закона;</w:t>
      </w:r>
      <w:r>
        <w:br/>
        <w:t xml:space="preserve">— пути профилактики </w:t>
      </w:r>
      <w:proofErr w:type="spellStart"/>
      <w:r>
        <w:t>девиантного</w:t>
      </w:r>
      <w:proofErr w:type="spellEnd"/>
      <w:r>
        <w:t xml:space="preserve"> поведения;</w:t>
      </w:r>
      <w:r>
        <w:br/>
        <w:t xml:space="preserve">— последствия </w:t>
      </w:r>
      <w:proofErr w:type="spellStart"/>
      <w:r>
        <w:t>буллинга</w:t>
      </w:r>
      <w:proofErr w:type="spellEnd"/>
      <w:r>
        <w:t xml:space="preserve"> и насилия среди молодежи.</w:t>
      </w:r>
    </w:p>
    <w:p w:rsidR="00342330" w:rsidRDefault="00342330" w:rsidP="00342330">
      <w:pPr>
        <w:pStyle w:val="a3"/>
        <w:spacing w:before="0" w:beforeAutospacing="0" w:after="0" w:afterAutospacing="0"/>
      </w:pPr>
      <w:r>
        <w:t xml:space="preserve">Кроме того, обучающиеся смогли задать интересующие их вопросы и получили на них исчерпывающие ответы. Формат открытого диалога способствовал развитию их критического мышления, формированию ответственного отношения к своим действиям и умению принимать правильные </w:t>
      </w:r>
      <w:proofErr w:type="spellStart"/>
      <w:proofErr w:type="gramStart"/>
      <w:r>
        <w:t>решения.Подобные</w:t>
      </w:r>
      <w:proofErr w:type="spellEnd"/>
      <w:proofErr w:type="gramEnd"/>
      <w:r>
        <w:t xml:space="preserve"> мероприятия, имеющие большое воспитательное значение, не только повышают правовую культуру молодежи, но и способствуют формированию активных, сознательных и ответственных граждан общества.</w:t>
      </w:r>
    </w:p>
    <w:p w:rsidR="00342330" w:rsidRDefault="00342330" w:rsidP="00342330">
      <w:pPr>
        <w:pStyle w:val="a3"/>
      </w:pPr>
      <w:r>
        <w:t>Принцип «Закон и порядок» должен стать жизненной позицией каждого молодого человека!</w:t>
      </w:r>
    </w:p>
    <w:p w:rsidR="00342330" w:rsidRDefault="00342330"/>
    <w:p w:rsidR="00342330" w:rsidRDefault="00342330"/>
    <w:p w:rsidR="00342330" w:rsidRPr="00342330" w:rsidRDefault="00342330" w:rsidP="00342330">
      <w:pPr>
        <w:pStyle w:val="a3"/>
        <w:rPr>
          <w:b/>
          <w:lang w:val="en-US"/>
        </w:rPr>
      </w:pPr>
      <w:r w:rsidRPr="00342330">
        <w:rPr>
          <w:rStyle w:val="a4"/>
          <w:b w:val="0"/>
          <w:lang w:val="en-US"/>
        </w:rPr>
        <w:t>“LAW AND ORDER” – THE FOUNDATION OF LEGAL AWARENESS AND RESPONSIBILITY</w:t>
      </w:r>
    </w:p>
    <w:p w:rsidR="00342330" w:rsidRPr="00342330" w:rsidRDefault="00342330" w:rsidP="00342330">
      <w:pPr>
        <w:pStyle w:val="a3"/>
        <w:spacing w:before="0" w:beforeAutospacing="0" w:after="0" w:afterAutospacing="0"/>
        <w:jc w:val="both"/>
        <w:rPr>
          <w:lang w:val="en-US"/>
        </w:rPr>
      </w:pPr>
      <w:r w:rsidRPr="00342330">
        <w:rPr>
          <w:lang w:val="en-US"/>
        </w:rPr>
        <w:t xml:space="preserve">On April 10, 2026, within the framework of the “Law and Order” project, meaningful preventive supplementary classes were organized for first-year students. The main goal of this event was to support the personal development of students, improve their legal literacy, and prevent all forms of violence, bullying, and unlawful behavior. Today, fostering a legal culture among young people is one of the most important tasks of </w:t>
      </w:r>
      <w:proofErr w:type="spellStart"/>
      <w:proofErr w:type="gramStart"/>
      <w:r w:rsidRPr="00342330">
        <w:rPr>
          <w:lang w:val="en-US"/>
        </w:rPr>
        <w:t>society.The</w:t>
      </w:r>
      <w:proofErr w:type="spellEnd"/>
      <w:proofErr w:type="gramEnd"/>
      <w:r w:rsidRPr="00342330">
        <w:rPr>
          <w:lang w:val="en-US"/>
        </w:rPr>
        <w:t xml:space="preserve"> classes were conducted with the participation of experienced specialists, including former employees of the </w:t>
      </w:r>
      <w:r>
        <w:t>прокуратура</w:t>
      </w:r>
      <w:r w:rsidRPr="00342330">
        <w:rPr>
          <w:lang w:val="en-US"/>
        </w:rPr>
        <w:t xml:space="preserve"> and police authorities. The life and professional experience of such mentors has a strong impact on young people and helps shape a positive attitude toward the law. During the meeting, Candidate of Legal Sciences, retired colonel, who held senior positions for many years in the Department of Internal Affairs of the Kyzylorda region, and currently a senior lecturer at </w:t>
      </w:r>
      <w:proofErr w:type="spellStart"/>
      <w:r w:rsidRPr="00342330">
        <w:rPr>
          <w:lang w:val="en-US"/>
        </w:rPr>
        <w:t>Korkyt</w:t>
      </w:r>
      <w:proofErr w:type="spellEnd"/>
      <w:r w:rsidRPr="00342330">
        <w:rPr>
          <w:lang w:val="en-US"/>
        </w:rPr>
        <w:t xml:space="preserve"> Ata Kyzylorda University, </w:t>
      </w:r>
      <w:proofErr w:type="spellStart"/>
      <w:r w:rsidRPr="00342330">
        <w:rPr>
          <w:lang w:val="en-US"/>
        </w:rPr>
        <w:t>Otarbayev</w:t>
      </w:r>
      <w:proofErr w:type="spellEnd"/>
      <w:r w:rsidRPr="00342330">
        <w:rPr>
          <w:lang w:val="en-US"/>
        </w:rPr>
        <w:t xml:space="preserve"> </w:t>
      </w:r>
      <w:proofErr w:type="spellStart"/>
      <w:r w:rsidRPr="00342330">
        <w:rPr>
          <w:lang w:val="en-US"/>
        </w:rPr>
        <w:t>Ganibek</w:t>
      </w:r>
      <w:proofErr w:type="spellEnd"/>
      <w:r w:rsidRPr="00342330">
        <w:rPr>
          <w:lang w:val="en-US"/>
        </w:rPr>
        <w:t xml:space="preserve"> </w:t>
      </w:r>
      <w:proofErr w:type="spellStart"/>
      <w:r w:rsidRPr="00342330">
        <w:rPr>
          <w:lang w:val="en-US"/>
        </w:rPr>
        <w:t>Syrmaganbetuly</w:t>
      </w:r>
      <w:proofErr w:type="spellEnd"/>
      <w:r w:rsidRPr="00342330">
        <w:rPr>
          <w:lang w:val="en-US"/>
        </w:rPr>
        <w:t>, held an open discussion with the students.</w:t>
      </w:r>
    </w:p>
    <w:p w:rsidR="00342330" w:rsidRPr="00342330" w:rsidRDefault="00342330" w:rsidP="00342330">
      <w:pPr>
        <w:pStyle w:val="a3"/>
        <w:spacing w:before="0" w:beforeAutospacing="0" w:after="0" w:afterAutospacing="0"/>
        <w:rPr>
          <w:lang w:val="en-US"/>
        </w:rPr>
      </w:pPr>
      <w:r w:rsidRPr="00342330">
        <w:rPr>
          <w:lang w:val="en-US"/>
        </w:rPr>
        <w:t>In his speech, he elaborated on:</w:t>
      </w:r>
      <w:r w:rsidRPr="00342330">
        <w:rPr>
          <w:lang w:val="en-US"/>
        </w:rPr>
        <w:br/>
        <w:t>— the importance of legal awareness;</w:t>
      </w:r>
      <w:r w:rsidRPr="00342330">
        <w:rPr>
          <w:lang w:val="en-US"/>
        </w:rPr>
        <w:br/>
        <w:t>— the necessity of complying with legal requirements;</w:t>
      </w:r>
      <w:r w:rsidRPr="00342330">
        <w:rPr>
          <w:lang w:val="en-US"/>
        </w:rPr>
        <w:br/>
        <w:t>— ways to prevent deviant behavior;</w:t>
      </w:r>
      <w:r w:rsidRPr="00342330">
        <w:rPr>
          <w:lang w:val="en-US"/>
        </w:rPr>
        <w:br/>
        <w:t>— the consequences of bullying and violence among youth.</w:t>
      </w:r>
    </w:p>
    <w:p w:rsidR="00342330" w:rsidRPr="00342330" w:rsidRDefault="00342330" w:rsidP="00342330">
      <w:pPr>
        <w:pStyle w:val="a3"/>
        <w:jc w:val="both"/>
        <w:rPr>
          <w:lang w:val="en-US"/>
        </w:rPr>
      </w:pPr>
      <w:r w:rsidRPr="00342330">
        <w:rPr>
          <w:lang w:val="en-US"/>
        </w:rPr>
        <w:t xml:space="preserve">In addition, students asked questions that concerned them and received clear and detailed answers. The open dialogue format contributed to the development of their critical thinking, encouraged responsibility for their actions, and helped them learn how to make sound </w:t>
      </w:r>
      <w:proofErr w:type="spellStart"/>
      <w:proofErr w:type="gramStart"/>
      <w:r w:rsidRPr="00342330">
        <w:rPr>
          <w:lang w:val="en-US"/>
        </w:rPr>
        <w:t>decisions.Such</w:t>
      </w:r>
      <w:proofErr w:type="spellEnd"/>
      <w:proofErr w:type="gramEnd"/>
      <w:r w:rsidRPr="00342330">
        <w:rPr>
          <w:lang w:val="en-US"/>
        </w:rPr>
        <w:t xml:space="preserve"> educational events not only enhance the legal culture of young people but also contribute to shaping active, conscious, and responsible members of society.</w:t>
      </w:r>
    </w:p>
    <w:p w:rsidR="00342330" w:rsidRDefault="00342330" w:rsidP="00342330">
      <w:pPr>
        <w:pStyle w:val="a3"/>
        <w:rPr>
          <w:lang w:val="en-US"/>
        </w:rPr>
      </w:pPr>
      <w:r w:rsidRPr="00342330">
        <w:rPr>
          <w:lang w:val="en-US"/>
        </w:rPr>
        <w:lastRenderedPageBreak/>
        <w:t>The principle of “Law and Order” should become a life guideline for every young person!</w:t>
      </w:r>
    </w:p>
    <w:p w:rsidR="00342330" w:rsidRDefault="00342330" w:rsidP="00342330">
      <w:pPr>
        <w:pStyle w:val="a3"/>
        <w:rPr>
          <w:lang w:val="en-US"/>
        </w:rPr>
      </w:pPr>
    </w:p>
    <w:p w:rsidR="00342330" w:rsidRPr="00342330" w:rsidRDefault="00342330" w:rsidP="00342330">
      <w:pPr>
        <w:pStyle w:val="a3"/>
        <w:rPr>
          <w:lang w:val="en-US"/>
        </w:rPr>
      </w:pPr>
      <w:r>
        <w:rPr>
          <w:noProof/>
        </w:rPr>
        <w:lastRenderedPageBreak/>
        <w:drawing>
          <wp:inline distT="0" distB="0" distL="0" distR="0">
            <wp:extent cx="3886200" cy="34442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8671646135_2106072153508273_5918306834062471010_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3889499" cy="3447163"/>
                    </a:xfrm>
                    <a:prstGeom prst="rect">
                      <a:avLst/>
                    </a:prstGeom>
                  </pic:spPr>
                </pic:pic>
              </a:graphicData>
            </a:graphic>
          </wp:inline>
        </w:drawing>
      </w:r>
      <w:r>
        <w:rPr>
          <w:noProof/>
        </w:rPr>
        <w:drawing>
          <wp:inline distT="0" distB="0" distL="0" distR="0">
            <wp:extent cx="3905111" cy="480060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672680177_2106071866841635_7069895616221411070_n.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09122" cy="4805530"/>
                    </a:xfrm>
                    <a:prstGeom prst="rect">
                      <a:avLst/>
                    </a:prstGeom>
                  </pic:spPr>
                </pic:pic>
              </a:graphicData>
            </a:graphic>
          </wp:inline>
        </w:drawing>
      </w:r>
      <w:r>
        <w:rPr>
          <w:noProof/>
        </w:rPr>
        <w:lastRenderedPageBreak/>
        <w:drawing>
          <wp:inline distT="0" distB="0" distL="0" distR="0">
            <wp:extent cx="3651885" cy="2738813"/>
            <wp:effectExtent l="0" t="0" r="571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6672672264_2106071766841645_2149365523975947755_n.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52635" cy="2739376"/>
                    </a:xfrm>
                    <a:prstGeom prst="rect">
                      <a:avLst/>
                    </a:prstGeom>
                  </pic:spPr>
                </pic:pic>
              </a:graphicData>
            </a:graphic>
          </wp:inline>
        </w:drawing>
      </w:r>
      <w:bookmarkStart w:id="0" w:name="_GoBack"/>
      <w:r>
        <w:rPr>
          <w:noProof/>
        </w:rPr>
        <w:drawing>
          <wp:inline distT="0" distB="0" distL="0" distR="0">
            <wp:extent cx="3667125" cy="2854240"/>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5672170611_2106071653508323_1573281893082518244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82598" cy="2866283"/>
                    </a:xfrm>
                    <a:prstGeom prst="rect">
                      <a:avLst/>
                    </a:prstGeom>
                  </pic:spPr>
                </pic:pic>
              </a:graphicData>
            </a:graphic>
          </wp:inline>
        </w:drawing>
      </w:r>
      <w:bookmarkEnd w:id="0"/>
    </w:p>
    <w:p w:rsidR="00342330" w:rsidRPr="00342330" w:rsidRDefault="00342330">
      <w:pPr>
        <w:rPr>
          <w:lang w:val="en-US"/>
        </w:rPr>
      </w:pPr>
    </w:p>
    <w:sectPr w:rsidR="00342330" w:rsidRPr="00342330" w:rsidSect="00236C13">
      <w:type w:val="nextColumn"/>
      <w:pgSz w:w="11907" w:h="16840" w:code="9"/>
      <w:pgMar w:top="1440" w:right="1440" w:bottom="1797" w:left="1440" w:header="709" w:footer="709" w:gutter="0"/>
      <w:cols w:space="44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2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DB3"/>
    <w:rsid w:val="00147CE8"/>
    <w:rsid w:val="00236C13"/>
    <w:rsid w:val="00342330"/>
    <w:rsid w:val="009B7DB3"/>
    <w:rsid w:val="00B738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E514DD"/>
  <w15:chartTrackingRefBased/>
  <w15:docId w15:val="{B7757594-989F-431D-A6C3-E5214C793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3423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423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862495">
      <w:bodyDiv w:val="1"/>
      <w:marLeft w:val="0"/>
      <w:marRight w:val="0"/>
      <w:marTop w:val="0"/>
      <w:marBottom w:val="0"/>
      <w:divBdr>
        <w:top w:val="none" w:sz="0" w:space="0" w:color="auto"/>
        <w:left w:val="none" w:sz="0" w:space="0" w:color="auto"/>
        <w:bottom w:val="none" w:sz="0" w:space="0" w:color="auto"/>
        <w:right w:val="none" w:sz="0" w:space="0" w:color="auto"/>
      </w:divBdr>
      <w:divsChild>
        <w:div w:id="661198800">
          <w:marLeft w:val="0"/>
          <w:marRight w:val="0"/>
          <w:marTop w:val="0"/>
          <w:marBottom w:val="0"/>
          <w:divBdr>
            <w:top w:val="none" w:sz="0" w:space="0" w:color="auto"/>
            <w:left w:val="none" w:sz="0" w:space="0" w:color="auto"/>
            <w:bottom w:val="none" w:sz="0" w:space="0" w:color="auto"/>
            <w:right w:val="none" w:sz="0" w:space="0" w:color="auto"/>
          </w:divBdr>
          <w:divsChild>
            <w:div w:id="1793287670">
              <w:marLeft w:val="0"/>
              <w:marRight w:val="0"/>
              <w:marTop w:val="0"/>
              <w:marBottom w:val="0"/>
              <w:divBdr>
                <w:top w:val="none" w:sz="0" w:space="0" w:color="auto"/>
                <w:left w:val="none" w:sz="0" w:space="0" w:color="auto"/>
                <w:bottom w:val="none" w:sz="0" w:space="0" w:color="auto"/>
                <w:right w:val="none" w:sz="0" w:space="0" w:color="auto"/>
              </w:divBdr>
            </w:div>
          </w:divsChild>
        </w:div>
        <w:div w:id="1882477305">
          <w:marLeft w:val="0"/>
          <w:marRight w:val="0"/>
          <w:marTop w:val="120"/>
          <w:marBottom w:val="0"/>
          <w:divBdr>
            <w:top w:val="none" w:sz="0" w:space="0" w:color="auto"/>
            <w:left w:val="none" w:sz="0" w:space="0" w:color="auto"/>
            <w:bottom w:val="none" w:sz="0" w:space="0" w:color="auto"/>
            <w:right w:val="none" w:sz="0" w:space="0" w:color="auto"/>
          </w:divBdr>
          <w:divsChild>
            <w:div w:id="597295717">
              <w:marLeft w:val="0"/>
              <w:marRight w:val="0"/>
              <w:marTop w:val="0"/>
              <w:marBottom w:val="0"/>
              <w:divBdr>
                <w:top w:val="none" w:sz="0" w:space="0" w:color="auto"/>
                <w:left w:val="none" w:sz="0" w:space="0" w:color="auto"/>
                <w:bottom w:val="none" w:sz="0" w:space="0" w:color="auto"/>
                <w:right w:val="none" w:sz="0" w:space="0" w:color="auto"/>
              </w:divBdr>
            </w:div>
          </w:divsChild>
        </w:div>
        <w:div w:id="51273083">
          <w:marLeft w:val="0"/>
          <w:marRight w:val="0"/>
          <w:marTop w:val="120"/>
          <w:marBottom w:val="0"/>
          <w:divBdr>
            <w:top w:val="none" w:sz="0" w:space="0" w:color="auto"/>
            <w:left w:val="none" w:sz="0" w:space="0" w:color="auto"/>
            <w:bottom w:val="none" w:sz="0" w:space="0" w:color="auto"/>
            <w:right w:val="none" w:sz="0" w:space="0" w:color="auto"/>
          </w:divBdr>
          <w:divsChild>
            <w:div w:id="761293271">
              <w:marLeft w:val="0"/>
              <w:marRight w:val="0"/>
              <w:marTop w:val="0"/>
              <w:marBottom w:val="0"/>
              <w:divBdr>
                <w:top w:val="none" w:sz="0" w:space="0" w:color="auto"/>
                <w:left w:val="none" w:sz="0" w:space="0" w:color="auto"/>
                <w:bottom w:val="none" w:sz="0" w:space="0" w:color="auto"/>
                <w:right w:val="none" w:sz="0" w:space="0" w:color="auto"/>
              </w:divBdr>
            </w:div>
          </w:divsChild>
        </w:div>
        <w:div w:id="1348632383">
          <w:marLeft w:val="0"/>
          <w:marRight w:val="0"/>
          <w:marTop w:val="120"/>
          <w:marBottom w:val="0"/>
          <w:divBdr>
            <w:top w:val="none" w:sz="0" w:space="0" w:color="auto"/>
            <w:left w:val="none" w:sz="0" w:space="0" w:color="auto"/>
            <w:bottom w:val="none" w:sz="0" w:space="0" w:color="auto"/>
            <w:right w:val="none" w:sz="0" w:space="0" w:color="auto"/>
          </w:divBdr>
          <w:divsChild>
            <w:div w:id="1394885071">
              <w:marLeft w:val="0"/>
              <w:marRight w:val="0"/>
              <w:marTop w:val="0"/>
              <w:marBottom w:val="0"/>
              <w:divBdr>
                <w:top w:val="none" w:sz="0" w:space="0" w:color="auto"/>
                <w:left w:val="none" w:sz="0" w:space="0" w:color="auto"/>
                <w:bottom w:val="none" w:sz="0" w:space="0" w:color="auto"/>
                <w:right w:val="none" w:sz="0" w:space="0" w:color="auto"/>
              </w:divBdr>
            </w:div>
          </w:divsChild>
        </w:div>
        <w:div w:id="1277101739">
          <w:marLeft w:val="0"/>
          <w:marRight w:val="0"/>
          <w:marTop w:val="120"/>
          <w:marBottom w:val="0"/>
          <w:divBdr>
            <w:top w:val="none" w:sz="0" w:space="0" w:color="auto"/>
            <w:left w:val="none" w:sz="0" w:space="0" w:color="auto"/>
            <w:bottom w:val="none" w:sz="0" w:space="0" w:color="auto"/>
            <w:right w:val="none" w:sz="0" w:space="0" w:color="auto"/>
          </w:divBdr>
          <w:divsChild>
            <w:div w:id="1055397391">
              <w:marLeft w:val="0"/>
              <w:marRight w:val="0"/>
              <w:marTop w:val="0"/>
              <w:marBottom w:val="0"/>
              <w:divBdr>
                <w:top w:val="none" w:sz="0" w:space="0" w:color="auto"/>
                <w:left w:val="none" w:sz="0" w:space="0" w:color="auto"/>
                <w:bottom w:val="none" w:sz="0" w:space="0" w:color="auto"/>
                <w:right w:val="none" w:sz="0" w:space="0" w:color="auto"/>
              </w:divBdr>
            </w:div>
          </w:divsChild>
        </w:div>
        <w:div w:id="1370910387">
          <w:marLeft w:val="0"/>
          <w:marRight w:val="0"/>
          <w:marTop w:val="120"/>
          <w:marBottom w:val="0"/>
          <w:divBdr>
            <w:top w:val="none" w:sz="0" w:space="0" w:color="auto"/>
            <w:left w:val="none" w:sz="0" w:space="0" w:color="auto"/>
            <w:bottom w:val="none" w:sz="0" w:space="0" w:color="auto"/>
            <w:right w:val="none" w:sz="0" w:space="0" w:color="auto"/>
          </w:divBdr>
          <w:divsChild>
            <w:div w:id="1771777829">
              <w:marLeft w:val="0"/>
              <w:marRight w:val="0"/>
              <w:marTop w:val="0"/>
              <w:marBottom w:val="0"/>
              <w:divBdr>
                <w:top w:val="none" w:sz="0" w:space="0" w:color="auto"/>
                <w:left w:val="none" w:sz="0" w:space="0" w:color="auto"/>
                <w:bottom w:val="none" w:sz="0" w:space="0" w:color="auto"/>
                <w:right w:val="none" w:sz="0" w:space="0" w:color="auto"/>
              </w:divBdr>
            </w:div>
            <w:div w:id="982270568">
              <w:marLeft w:val="0"/>
              <w:marRight w:val="0"/>
              <w:marTop w:val="0"/>
              <w:marBottom w:val="0"/>
              <w:divBdr>
                <w:top w:val="none" w:sz="0" w:space="0" w:color="auto"/>
                <w:left w:val="none" w:sz="0" w:space="0" w:color="auto"/>
                <w:bottom w:val="none" w:sz="0" w:space="0" w:color="auto"/>
                <w:right w:val="none" w:sz="0" w:space="0" w:color="auto"/>
              </w:divBdr>
            </w:div>
            <w:div w:id="414278412">
              <w:marLeft w:val="0"/>
              <w:marRight w:val="0"/>
              <w:marTop w:val="0"/>
              <w:marBottom w:val="0"/>
              <w:divBdr>
                <w:top w:val="none" w:sz="0" w:space="0" w:color="auto"/>
                <w:left w:val="none" w:sz="0" w:space="0" w:color="auto"/>
                <w:bottom w:val="none" w:sz="0" w:space="0" w:color="auto"/>
                <w:right w:val="none" w:sz="0" w:space="0" w:color="auto"/>
              </w:divBdr>
            </w:div>
            <w:div w:id="1953171768">
              <w:marLeft w:val="0"/>
              <w:marRight w:val="0"/>
              <w:marTop w:val="0"/>
              <w:marBottom w:val="0"/>
              <w:divBdr>
                <w:top w:val="none" w:sz="0" w:space="0" w:color="auto"/>
                <w:left w:val="none" w:sz="0" w:space="0" w:color="auto"/>
                <w:bottom w:val="none" w:sz="0" w:space="0" w:color="auto"/>
                <w:right w:val="none" w:sz="0" w:space="0" w:color="auto"/>
              </w:divBdr>
            </w:div>
            <w:div w:id="1174799466">
              <w:marLeft w:val="0"/>
              <w:marRight w:val="0"/>
              <w:marTop w:val="0"/>
              <w:marBottom w:val="0"/>
              <w:divBdr>
                <w:top w:val="none" w:sz="0" w:space="0" w:color="auto"/>
                <w:left w:val="none" w:sz="0" w:space="0" w:color="auto"/>
                <w:bottom w:val="none" w:sz="0" w:space="0" w:color="auto"/>
                <w:right w:val="none" w:sz="0" w:space="0" w:color="auto"/>
              </w:divBdr>
            </w:div>
          </w:divsChild>
        </w:div>
        <w:div w:id="1129787906">
          <w:marLeft w:val="0"/>
          <w:marRight w:val="0"/>
          <w:marTop w:val="120"/>
          <w:marBottom w:val="0"/>
          <w:divBdr>
            <w:top w:val="none" w:sz="0" w:space="0" w:color="auto"/>
            <w:left w:val="none" w:sz="0" w:space="0" w:color="auto"/>
            <w:bottom w:val="none" w:sz="0" w:space="0" w:color="auto"/>
            <w:right w:val="none" w:sz="0" w:space="0" w:color="auto"/>
          </w:divBdr>
          <w:divsChild>
            <w:div w:id="1800613920">
              <w:marLeft w:val="0"/>
              <w:marRight w:val="0"/>
              <w:marTop w:val="0"/>
              <w:marBottom w:val="0"/>
              <w:divBdr>
                <w:top w:val="none" w:sz="0" w:space="0" w:color="auto"/>
                <w:left w:val="none" w:sz="0" w:space="0" w:color="auto"/>
                <w:bottom w:val="none" w:sz="0" w:space="0" w:color="auto"/>
                <w:right w:val="none" w:sz="0" w:space="0" w:color="auto"/>
              </w:divBdr>
            </w:div>
          </w:divsChild>
        </w:div>
        <w:div w:id="626351676">
          <w:marLeft w:val="0"/>
          <w:marRight w:val="0"/>
          <w:marTop w:val="120"/>
          <w:marBottom w:val="0"/>
          <w:divBdr>
            <w:top w:val="none" w:sz="0" w:space="0" w:color="auto"/>
            <w:left w:val="none" w:sz="0" w:space="0" w:color="auto"/>
            <w:bottom w:val="none" w:sz="0" w:space="0" w:color="auto"/>
            <w:right w:val="none" w:sz="0" w:space="0" w:color="auto"/>
          </w:divBdr>
          <w:divsChild>
            <w:div w:id="37240997">
              <w:marLeft w:val="0"/>
              <w:marRight w:val="0"/>
              <w:marTop w:val="0"/>
              <w:marBottom w:val="0"/>
              <w:divBdr>
                <w:top w:val="none" w:sz="0" w:space="0" w:color="auto"/>
                <w:left w:val="none" w:sz="0" w:space="0" w:color="auto"/>
                <w:bottom w:val="none" w:sz="0" w:space="0" w:color="auto"/>
                <w:right w:val="none" w:sz="0" w:space="0" w:color="auto"/>
              </w:divBdr>
            </w:div>
          </w:divsChild>
        </w:div>
        <w:div w:id="1844737860">
          <w:marLeft w:val="0"/>
          <w:marRight w:val="0"/>
          <w:marTop w:val="120"/>
          <w:marBottom w:val="0"/>
          <w:divBdr>
            <w:top w:val="none" w:sz="0" w:space="0" w:color="auto"/>
            <w:left w:val="none" w:sz="0" w:space="0" w:color="auto"/>
            <w:bottom w:val="none" w:sz="0" w:space="0" w:color="auto"/>
            <w:right w:val="none" w:sz="0" w:space="0" w:color="auto"/>
          </w:divBdr>
          <w:divsChild>
            <w:div w:id="115464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9101">
      <w:bodyDiv w:val="1"/>
      <w:marLeft w:val="0"/>
      <w:marRight w:val="0"/>
      <w:marTop w:val="0"/>
      <w:marBottom w:val="0"/>
      <w:divBdr>
        <w:top w:val="none" w:sz="0" w:space="0" w:color="auto"/>
        <w:left w:val="none" w:sz="0" w:space="0" w:color="auto"/>
        <w:bottom w:val="none" w:sz="0" w:space="0" w:color="auto"/>
        <w:right w:val="none" w:sz="0" w:space="0" w:color="auto"/>
      </w:divBdr>
    </w:div>
    <w:div w:id="106950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5</Pages>
  <Words>841</Words>
  <Characters>4798</Characters>
  <Application>Microsoft Office Word</Application>
  <DocSecurity>0</DocSecurity>
  <Lines>39</Lines>
  <Paragraphs>11</Paragraphs>
  <ScaleCrop>false</ScaleCrop>
  <Company/>
  <LinksUpToDate>false</LinksUpToDate>
  <CharactersWithSpaces>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2026-04-13T15:51:00Z</dcterms:created>
  <dcterms:modified xsi:type="dcterms:W3CDTF">2026-04-13T15:57:00Z</dcterms:modified>
</cp:coreProperties>
</file>